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04E98" w14:textId="77777777" w:rsidR="008F1A26" w:rsidRPr="00204F6E" w:rsidRDefault="008F1A2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8F1A26" w:rsidRPr="00204F6E" w14:paraId="7842D5ED" w14:textId="77777777">
        <w:trPr>
          <w:trHeight w:val="290"/>
        </w:trPr>
        <w:tc>
          <w:tcPr>
            <w:tcW w:w="2160" w:type="dxa"/>
            <w:tcBorders>
              <w:right w:val="single" w:sz="4" w:space="0" w:color="000000"/>
            </w:tcBorders>
          </w:tcPr>
          <w:p w14:paraId="43F40C1D" w14:textId="77777777" w:rsidR="008F1A26" w:rsidRPr="00204F6E" w:rsidRDefault="00000000">
            <w:pPr>
              <w:pBdr>
                <w:top w:val="nil"/>
                <w:left w:val="nil"/>
                <w:bottom w:val="nil"/>
                <w:right w:val="nil"/>
                <w:between w:val="nil"/>
              </w:pBdr>
              <w:ind w:left="90"/>
              <w:rPr>
                <w:rFonts w:ascii="Arial" w:eastAsia="Cambria" w:hAnsi="Arial" w:cs="Arial"/>
                <w:color w:val="000000"/>
                <w:sz w:val="20"/>
                <w:szCs w:val="20"/>
              </w:rPr>
            </w:pPr>
            <w:r w:rsidRPr="00204F6E">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48187C9" w14:textId="77777777" w:rsidR="008F1A26" w:rsidRPr="00204F6E" w:rsidRDefault="00000000">
            <w:pPr>
              <w:pBdr>
                <w:top w:val="nil"/>
                <w:left w:val="nil"/>
                <w:bottom w:val="nil"/>
                <w:right w:val="nil"/>
                <w:between w:val="nil"/>
              </w:pBdr>
              <w:rPr>
                <w:rFonts w:ascii="Arial" w:eastAsia="Cambria" w:hAnsi="Arial" w:cs="Arial"/>
                <w:color w:val="000000"/>
                <w:sz w:val="20"/>
                <w:szCs w:val="20"/>
              </w:rPr>
            </w:pPr>
            <w:hyperlink r:id="rId8">
              <w:r w:rsidRPr="00204F6E">
                <w:rPr>
                  <w:rFonts w:ascii="Arial" w:eastAsia="Cambria" w:hAnsi="Arial" w:cs="Arial"/>
                  <w:b/>
                  <w:bCs/>
                  <w:color w:val="0000FF"/>
                  <w:sz w:val="20"/>
                  <w:szCs w:val="20"/>
                  <w:u w:val="single"/>
                </w:rPr>
                <w:t>Journal of Global Research in Education and Social Science</w:t>
              </w:r>
            </w:hyperlink>
          </w:p>
        </w:tc>
      </w:tr>
      <w:tr w:rsidR="008F1A26" w:rsidRPr="00204F6E" w14:paraId="231B0279" w14:textId="77777777">
        <w:trPr>
          <w:trHeight w:val="290"/>
        </w:trPr>
        <w:tc>
          <w:tcPr>
            <w:tcW w:w="2160" w:type="dxa"/>
            <w:tcBorders>
              <w:right w:val="single" w:sz="4" w:space="0" w:color="000000"/>
            </w:tcBorders>
          </w:tcPr>
          <w:p w14:paraId="3715CFDF" w14:textId="77777777" w:rsidR="008F1A26" w:rsidRPr="00204F6E" w:rsidRDefault="00000000">
            <w:pPr>
              <w:pBdr>
                <w:top w:val="nil"/>
                <w:left w:val="nil"/>
                <w:bottom w:val="nil"/>
                <w:right w:val="nil"/>
                <w:between w:val="nil"/>
              </w:pBdr>
              <w:ind w:left="90"/>
              <w:rPr>
                <w:rFonts w:ascii="Arial" w:eastAsia="Cambria" w:hAnsi="Arial" w:cs="Arial"/>
                <w:color w:val="000000"/>
                <w:sz w:val="20"/>
                <w:szCs w:val="20"/>
              </w:rPr>
            </w:pPr>
            <w:r w:rsidRPr="00204F6E">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5AD471B5" w14:textId="77777777" w:rsidR="008F1A26" w:rsidRPr="00204F6E" w:rsidRDefault="00000000">
            <w:pPr>
              <w:pBdr>
                <w:top w:val="nil"/>
                <w:left w:val="nil"/>
                <w:bottom w:val="nil"/>
                <w:right w:val="nil"/>
                <w:between w:val="nil"/>
              </w:pBdr>
              <w:rPr>
                <w:rFonts w:ascii="Arial" w:eastAsia="Cambria" w:hAnsi="Arial" w:cs="Arial"/>
                <w:color w:val="000000"/>
                <w:sz w:val="20"/>
                <w:szCs w:val="20"/>
              </w:rPr>
            </w:pPr>
            <w:r w:rsidRPr="00204F6E">
              <w:rPr>
                <w:rFonts w:ascii="Arial" w:eastAsia="Cambria" w:hAnsi="Arial" w:cs="Arial"/>
                <w:b/>
                <w:bCs/>
                <w:color w:val="000000"/>
                <w:sz w:val="20"/>
                <w:szCs w:val="20"/>
              </w:rPr>
              <w:t>Ms_JOGRESS_14187</w:t>
            </w:r>
          </w:p>
        </w:tc>
      </w:tr>
      <w:tr w:rsidR="008F1A26" w:rsidRPr="00204F6E" w14:paraId="7CBDE16A" w14:textId="77777777">
        <w:trPr>
          <w:trHeight w:val="650"/>
        </w:trPr>
        <w:tc>
          <w:tcPr>
            <w:tcW w:w="2160" w:type="dxa"/>
            <w:tcBorders>
              <w:right w:val="single" w:sz="4" w:space="0" w:color="000000"/>
            </w:tcBorders>
          </w:tcPr>
          <w:p w14:paraId="5E3AAE01" w14:textId="77777777" w:rsidR="008F1A26" w:rsidRPr="00204F6E" w:rsidRDefault="00000000">
            <w:pPr>
              <w:pBdr>
                <w:top w:val="nil"/>
                <w:left w:val="nil"/>
                <w:bottom w:val="nil"/>
                <w:right w:val="nil"/>
                <w:between w:val="nil"/>
              </w:pBdr>
              <w:ind w:left="90"/>
              <w:rPr>
                <w:rFonts w:ascii="Arial" w:eastAsia="Cambria" w:hAnsi="Arial" w:cs="Arial"/>
                <w:color w:val="000000"/>
                <w:sz w:val="20"/>
                <w:szCs w:val="20"/>
              </w:rPr>
            </w:pPr>
            <w:r w:rsidRPr="00204F6E">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0C32323C" w14:textId="77777777" w:rsidR="008F1A26" w:rsidRPr="00204F6E" w:rsidRDefault="00000000">
            <w:pPr>
              <w:pBdr>
                <w:top w:val="nil"/>
                <w:left w:val="nil"/>
                <w:bottom w:val="nil"/>
                <w:right w:val="nil"/>
                <w:between w:val="nil"/>
              </w:pBdr>
              <w:rPr>
                <w:rFonts w:ascii="Arial" w:eastAsia="Cambria" w:hAnsi="Arial" w:cs="Arial"/>
                <w:color w:val="000000"/>
                <w:sz w:val="20"/>
                <w:szCs w:val="20"/>
              </w:rPr>
            </w:pPr>
            <w:r w:rsidRPr="00204F6E">
              <w:rPr>
                <w:rFonts w:ascii="Arial" w:eastAsia="Cambria" w:hAnsi="Arial" w:cs="Arial"/>
                <w:b/>
                <w:bCs/>
                <w:color w:val="000000"/>
                <w:sz w:val="20"/>
                <w:szCs w:val="20"/>
              </w:rPr>
              <w:t>The Digital Panopticon: How Learning Management Systems Transform Educational Surveillance and Student Agency</w:t>
            </w:r>
          </w:p>
        </w:tc>
      </w:tr>
      <w:tr w:rsidR="008F1A26" w:rsidRPr="00204F6E" w14:paraId="2A54E499" w14:textId="77777777">
        <w:trPr>
          <w:trHeight w:val="332"/>
        </w:trPr>
        <w:tc>
          <w:tcPr>
            <w:tcW w:w="2160" w:type="dxa"/>
            <w:tcBorders>
              <w:right w:val="single" w:sz="4" w:space="0" w:color="000000"/>
            </w:tcBorders>
          </w:tcPr>
          <w:p w14:paraId="1B7D9380" w14:textId="77777777" w:rsidR="008F1A26" w:rsidRPr="00204F6E" w:rsidRDefault="00000000">
            <w:pPr>
              <w:pBdr>
                <w:top w:val="nil"/>
                <w:left w:val="nil"/>
                <w:bottom w:val="nil"/>
                <w:right w:val="nil"/>
                <w:between w:val="nil"/>
              </w:pBdr>
              <w:ind w:left="90"/>
              <w:rPr>
                <w:rFonts w:ascii="Arial" w:eastAsia="Cambria" w:hAnsi="Arial" w:cs="Arial"/>
                <w:color w:val="000000"/>
                <w:sz w:val="20"/>
                <w:szCs w:val="20"/>
              </w:rPr>
            </w:pPr>
            <w:r w:rsidRPr="00204F6E">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3B904FDF" w14:textId="77777777" w:rsidR="008F1A26" w:rsidRPr="00204F6E" w:rsidRDefault="00000000">
            <w:pPr>
              <w:pBdr>
                <w:top w:val="nil"/>
                <w:left w:val="nil"/>
                <w:bottom w:val="nil"/>
                <w:right w:val="nil"/>
                <w:between w:val="nil"/>
              </w:pBdr>
              <w:rPr>
                <w:rFonts w:ascii="Arial" w:eastAsia="Cambria" w:hAnsi="Arial" w:cs="Arial"/>
                <w:color w:val="000000"/>
                <w:sz w:val="20"/>
                <w:szCs w:val="20"/>
              </w:rPr>
            </w:pPr>
            <w:r w:rsidRPr="00204F6E">
              <w:rPr>
                <w:rFonts w:ascii="Arial" w:eastAsia="Cambria" w:hAnsi="Arial" w:cs="Arial"/>
                <w:b/>
                <w:bCs/>
                <w:color w:val="000000"/>
                <w:sz w:val="20"/>
                <w:szCs w:val="20"/>
              </w:rPr>
              <w:t>Review Article</w:t>
            </w:r>
          </w:p>
        </w:tc>
      </w:tr>
    </w:tbl>
    <w:p w14:paraId="15D2791B" w14:textId="77777777" w:rsidR="008F1A26" w:rsidRPr="00204F6E" w:rsidRDefault="008F1A26">
      <w:pPr>
        <w:pBdr>
          <w:top w:val="nil"/>
          <w:left w:val="nil"/>
          <w:bottom w:val="nil"/>
          <w:right w:val="nil"/>
          <w:between w:val="nil"/>
        </w:pBdr>
        <w:jc w:val="both"/>
        <w:rPr>
          <w:rFonts w:ascii="Arial" w:eastAsia="Cambria" w:hAnsi="Arial" w:cs="Arial"/>
          <w:color w:val="000000"/>
          <w:sz w:val="20"/>
          <w:szCs w:val="20"/>
          <w:u w:val="single"/>
        </w:rPr>
      </w:pPr>
      <w:bookmarkStart w:id="0" w:name="_heading=h.n1ysbxpon0z" w:colFirst="0" w:colLast="0"/>
      <w:bookmarkEnd w:id="0"/>
    </w:p>
    <w:p w14:paraId="467CCB23" w14:textId="77777777" w:rsidR="008F1A26" w:rsidRPr="00204F6E" w:rsidRDefault="008F1A26">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8"/>
        <w:gridCol w:w="3510"/>
        <w:gridCol w:w="7218"/>
      </w:tblGrid>
      <w:tr w:rsidR="008F1A26" w:rsidRPr="00204F6E" w14:paraId="158C56DF" w14:textId="77777777">
        <w:tc>
          <w:tcPr>
            <w:tcW w:w="13176" w:type="dxa"/>
            <w:gridSpan w:val="3"/>
            <w:tcBorders>
              <w:top w:val="nil"/>
              <w:left w:val="nil"/>
              <w:right w:val="nil"/>
            </w:tcBorders>
          </w:tcPr>
          <w:p w14:paraId="3C89DEBF" w14:textId="77777777" w:rsidR="008F1A26" w:rsidRPr="00204F6E" w:rsidRDefault="00000000">
            <w:pPr>
              <w:keepNext/>
              <w:rPr>
                <w:rFonts w:ascii="Arial" w:hAnsi="Arial" w:cs="Arial"/>
                <w:sz w:val="20"/>
                <w:szCs w:val="20"/>
              </w:rPr>
            </w:pPr>
            <w:r w:rsidRPr="00204F6E">
              <w:rPr>
                <w:rFonts w:ascii="Arial" w:hAnsi="Arial" w:cs="Arial"/>
                <w:b/>
                <w:bCs/>
                <w:sz w:val="20"/>
                <w:szCs w:val="20"/>
                <w:highlight w:val="yellow"/>
              </w:rPr>
              <w:t>PART  1:</w:t>
            </w:r>
            <w:r w:rsidRPr="00204F6E">
              <w:rPr>
                <w:rFonts w:ascii="Arial" w:hAnsi="Arial" w:cs="Arial"/>
                <w:b/>
                <w:bCs/>
                <w:sz w:val="20"/>
                <w:szCs w:val="20"/>
              </w:rPr>
              <w:t xml:space="preserve"> Comments</w:t>
            </w:r>
          </w:p>
          <w:p w14:paraId="103327D9" w14:textId="77777777" w:rsidR="008F1A26" w:rsidRPr="00204F6E" w:rsidRDefault="008F1A26">
            <w:pPr>
              <w:rPr>
                <w:rFonts w:ascii="Arial" w:hAnsi="Arial" w:cs="Arial"/>
                <w:sz w:val="20"/>
                <w:szCs w:val="20"/>
              </w:rPr>
            </w:pPr>
          </w:p>
        </w:tc>
      </w:tr>
      <w:tr w:rsidR="008F1A26" w:rsidRPr="00204F6E" w14:paraId="13CF5153" w14:textId="77777777">
        <w:tc>
          <w:tcPr>
            <w:tcW w:w="2448" w:type="dxa"/>
          </w:tcPr>
          <w:p w14:paraId="43ED74D7" w14:textId="77777777" w:rsidR="008F1A26" w:rsidRPr="00204F6E" w:rsidRDefault="008F1A26">
            <w:pPr>
              <w:keepNext/>
              <w:rPr>
                <w:rFonts w:ascii="Arial" w:hAnsi="Arial" w:cs="Arial"/>
                <w:sz w:val="20"/>
                <w:szCs w:val="20"/>
              </w:rPr>
            </w:pPr>
          </w:p>
        </w:tc>
        <w:tc>
          <w:tcPr>
            <w:tcW w:w="3510" w:type="dxa"/>
          </w:tcPr>
          <w:p w14:paraId="07A82F0E" w14:textId="77777777" w:rsidR="008F1A26" w:rsidRPr="00204F6E" w:rsidRDefault="00000000">
            <w:pPr>
              <w:keepNext/>
              <w:rPr>
                <w:rFonts w:ascii="Arial" w:hAnsi="Arial" w:cs="Arial"/>
                <w:sz w:val="20"/>
                <w:szCs w:val="20"/>
              </w:rPr>
            </w:pPr>
            <w:r w:rsidRPr="00204F6E">
              <w:rPr>
                <w:rFonts w:ascii="Arial" w:hAnsi="Arial" w:cs="Arial"/>
                <w:b/>
                <w:bCs/>
                <w:sz w:val="20"/>
                <w:szCs w:val="20"/>
              </w:rPr>
              <w:t>Reviewer’s comment</w:t>
            </w:r>
          </w:p>
          <w:p w14:paraId="5A21E27C" w14:textId="77777777" w:rsidR="008F1A26" w:rsidRPr="00204F6E" w:rsidRDefault="00000000">
            <w:pPr>
              <w:keepNext/>
              <w:rPr>
                <w:rFonts w:ascii="Arial" w:hAnsi="Arial" w:cs="Arial"/>
                <w:sz w:val="20"/>
                <w:szCs w:val="20"/>
              </w:rPr>
            </w:pPr>
            <w:r w:rsidRPr="00204F6E">
              <w:rPr>
                <w:rFonts w:ascii="Arial" w:hAnsi="Arial" w:cs="Arial"/>
                <w:b/>
                <w:bCs/>
                <w:sz w:val="20"/>
                <w:szCs w:val="20"/>
                <w:highlight w:val="yellow"/>
              </w:rPr>
              <w:t>Artificial Intelligence (AI) generated or assisted review comments are strictly prohibited during peer review.</w:t>
            </w:r>
          </w:p>
        </w:tc>
        <w:tc>
          <w:tcPr>
            <w:tcW w:w="7218" w:type="dxa"/>
          </w:tcPr>
          <w:p w14:paraId="60FA83F0" w14:textId="77777777" w:rsidR="008F1A26" w:rsidRPr="00204F6E" w:rsidRDefault="00000000">
            <w:pPr>
              <w:keepNext/>
              <w:rPr>
                <w:rFonts w:ascii="Arial" w:hAnsi="Arial" w:cs="Arial"/>
                <w:sz w:val="20"/>
                <w:szCs w:val="20"/>
              </w:rPr>
            </w:pPr>
            <w:r w:rsidRPr="00204F6E">
              <w:rPr>
                <w:rFonts w:ascii="Arial" w:hAnsi="Arial" w:cs="Arial"/>
                <w:b/>
                <w:bCs/>
                <w:sz w:val="20"/>
                <w:szCs w:val="20"/>
              </w:rPr>
              <w:t xml:space="preserve">Author’s Feedback </w:t>
            </w:r>
            <w:r w:rsidRPr="00204F6E">
              <w:rPr>
                <w:rFonts w:ascii="Arial" w:hAnsi="Arial" w:cs="Arial"/>
                <w:sz w:val="20"/>
                <w:szCs w:val="20"/>
              </w:rPr>
              <w:t>(It is mandatory that authors should write his/her feedback here)</w:t>
            </w:r>
          </w:p>
          <w:p w14:paraId="05A486AD" w14:textId="77777777" w:rsidR="008F1A26" w:rsidRPr="00204F6E" w:rsidRDefault="008F1A26">
            <w:pPr>
              <w:keepNext/>
              <w:rPr>
                <w:rFonts w:ascii="Arial" w:hAnsi="Arial" w:cs="Arial"/>
                <w:sz w:val="20"/>
                <w:szCs w:val="20"/>
              </w:rPr>
            </w:pPr>
          </w:p>
        </w:tc>
      </w:tr>
      <w:tr w:rsidR="008F1A26" w:rsidRPr="00204F6E" w14:paraId="5057AAC7" w14:textId="77777777">
        <w:trPr>
          <w:trHeight w:val="1264"/>
        </w:trPr>
        <w:tc>
          <w:tcPr>
            <w:tcW w:w="2448" w:type="dxa"/>
          </w:tcPr>
          <w:p w14:paraId="136F92A7" w14:textId="77777777" w:rsidR="008F1A26" w:rsidRPr="00204F6E" w:rsidRDefault="00000000">
            <w:pPr>
              <w:ind w:left="360"/>
              <w:rPr>
                <w:rFonts w:ascii="Arial" w:hAnsi="Arial" w:cs="Arial"/>
                <w:sz w:val="20"/>
                <w:szCs w:val="20"/>
              </w:rPr>
            </w:pPr>
            <w:r w:rsidRPr="00204F6E">
              <w:rPr>
                <w:rFonts w:ascii="Arial" w:hAnsi="Arial" w:cs="Arial"/>
                <w:b/>
                <w:bCs/>
                <w:sz w:val="20"/>
                <w:szCs w:val="20"/>
              </w:rPr>
              <w:t>Please write a few sentences regarding the importance of this manuscript for the scientific community. A minimum of 3-4 sentences may be required for this part.</w:t>
            </w:r>
          </w:p>
          <w:p w14:paraId="3A59DEAB" w14:textId="77777777" w:rsidR="008F1A26" w:rsidRPr="00204F6E" w:rsidRDefault="008F1A26">
            <w:pPr>
              <w:ind w:left="360"/>
              <w:rPr>
                <w:rFonts w:ascii="Arial" w:hAnsi="Arial" w:cs="Arial"/>
                <w:sz w:val="20"/>
                <w:szCs w:val="20"/>
              </w:rPr>
            </w:pPr>
          </w:p>
        </w:tc>
        <w:tc>
          <w:tcPr>
            <w:tcW w:w="3510" w:type="dxa"/>
          </w:tcPr>
          <w:p w14:paraId="24C02355" w14:textId="77777777" w:rsidR="008F1A26" w:rsidRPr="00204F6E" w:rsidRDefault="00000000">
            <w:pPr>
              <w:rPr>
                <w:rFonts w:ascii="Arial" w:hAnsi="Arial" w:cs="Arial"/>
                <w:sz w:val="20"/>
                <w:szCs w:val="20"/>
              </w:rPr>
            </w:pPr>
            <w:r w:rsidRPr="00204F6E">
              <w:rPr>
                <w:rFonts w:ascii="Arial" w:hAnsi="Arial" w:cs="Arial"/>
                <w:b/>
                <w:bCs/>
                <w:sz w:val="20"/>
                <w:szCs w:val="20"/>
              </w:rPr>
              <w:t>The manuscript is critical and timely</w:t>
            </w:r>
          </w:p>
          <w:p w14:paraId="7A184C37" w14:textId="77777777" w:rsidR="008F1A26" w:rsidRPr="00204F6E" w:rsidRDefault="00000000">
            <w:pPr>
              <w:rPr>
                <w:rFonts w:ascii="Arial" w:hAnsi="Arial" w:cs="Arial"/>
                <w:sz w:val="20"/>
                <w:szCs w:val="20"/>
              </w:rPr>
            </w:pPr>
            <w:r w:rsidRPr="00204F6E">
              <w:rPr>
                <w:rFonts w:ascii="Arial" w:hAnsi="Arial" w:cs="Arial"/>
                <w:b/>
                <w:bCs/>
                <w:sz w:val="20"/>
                <w:szCs w:val="20"/>
              </w:rPr>
              <w:t xml:space="preserve">The manuscript is </w:t>
            </w:r>
            <w:proofErr w:type="spellStart"/>
            <w:r w:rsidRPr="00204F6E">
              <w:rPr>
                <w:rFonts w:ascii="Arial" w:hAnsi="Arial" w:cs="Arial"/>
                <w:b/>
                <w:bCs/>
                <w:sz w:val="20"/>
                <w:szCs w:val="20"/>
              </w:rPr>
              <w:t>inlined</w:t>
            </w:r>
            <w:proofErr w:type="spellEnd"/>
            <w:r w:rsidRPr="00204F6E">
              <w:rPr>
                <w:rFonts w:ascii="Arial" w:hAnsi="Arial" w:cs="Arial"/>
                <w:b/>
                <w:bCs/>
                <w:sz w:val="20"/>
                <w:szCs w:val="20"/>
              </w:rPr>
              <w:t xml:space="preserve"> with the sustainable </w:t>
            </w:r>
            <w:proofErr w:type="spellStart"/>
            <w:r w:rsidRPr="00204F6E">
              <w:rPr>
                <w:rFonts w:ascii="Arial" w:hAnsi="Arial" w:cs="Arial"/>
                <w:b/>
                <w:bCs/>
                <w:sz w:val="20"/>
                <w:szCs w:val="20"/>
              </w:rPr>
              <w:t>mellioniam</w:t>
            </w:r>
            <w:proofErr w:type="spellEnd"/>
            <w:r w:rsidRPr="00204F6E">
              <w:rPr>
                <w:rFonts w:ascii="Arial" w:hAnsi="Arial" w:cs="Arial"/>
                <w:b/>
                <w:bCs/>
                <w:sz w:val="20"/>
                <w:szCs w:val="20"/>
              </w:rPr>
              <w:t xml:space="preserve"> goals </w:t>
            </w:r>
          </w:p>
          <w:p w14:paraId="1130E01B" w14:textId="77777777" w:rsidR="008F1A26" w:rsidRPr="00204F6E" w:rsidRDefault="00000000">
            <w:pPr>
              <w:rPr>
                <w:rFonts w:ascii="Arial" w:hAnsi="Arial" w:cs="Arial"/>
                <w:sz w:val="20"/>
                <w:szCs w:val="20"/>
              </w:rPr>
            </w:pPr>
            <w:r w:rsidRPr="00204F6E">
              <w:rPr>
                <w:rFonts w:ascii="Arial" w:hAnsi="Arial" w:cs="Arial"/>
                <w:b/>
                <w:bCs/>
                <w:sz w:val="20"/>
                <w:szCs w:val="20"/>
              </w:rPr>
              <w:t xml:space="preserve">The </w:t>
            </w:r>
            <w:proofErr w:type="spellStart"/>
            <w:r w:rsidRPr="00204F6E">
              <w:rPr>
                <w:rFonts w:ascii="Arial" w:hAnsi="Arial" w:cs="Arial"/>
                <w:b/>
                <w:bCs/>
                <w:sz w:val="20"/>
                <w:szCs w:val="20"/>
              </w:rPr>
              <w:t>mannuscripts</w:t>
            </w:r>
            <w:proofErr w:type="spellEnd"/>
            <w:r w:rsidRPr="00204F6E">
              <w:rPr>
                <w:rFonts w:ascii="Arial" w:hAnsi="Arial" w:cs="Arial"/>
                <w:b/>
                <w:bCs/>
                <w:sz w:val="20"/>
                <w:szCs w:val="20"/>
              </w:rPr>
              <w:t xml:space="preserve"> is </w:t>
            </w:r>
            <w:proofErr w:type="spellStart"/>
            <w:r w:rsidRPr="00204F6E">
              <w:rPr>
                <w:rFonts w:ascii="Arial" w:hAnsi="Arial" w:cs="Arial"/>
                <w:b/>
                <w:bCs/>
                <w:sz w:val="20"/>
                <w:szCs w:val="20"/>
              </w:rPr>
              <w:t>evedance</w:t>
            </w:r>
            <w:proofErr w:type="spellEnd"/>
            <w:r w:rsidRPr="00204F6E">
              <w:rPr>
                <w:rFonts w:ascii="Arial" w:hAnsi="Arial" w:cs="Arial"/>
                <w:b/>
                <w:bCs/>
                <w:sz w:val="20"/>
                <w:szCs w:val="20"/>
              </w:rPr>
              <w:t xml:space="preserve"> based on current digital state</w:t>
            </w:r>
          </w:p>
        </w:tc>
        <w:tc>
          <w:tcPr>
            <w:tcW w:w="7218" w:type="dxa"/>
          </w:tcPr>
          <w:p w14:paraId="1B1224AF" w14:textId="77777777" w:rsidR="008F1A26" w:rsidRPr="00204F6E" w:rsidRDefault="00000000">
            <w:pPr>
              <w:keepNext/>
              <w:rPr>
                <w:rFonts w:ascii="Arial" w:hAnsi="Arial" w:cs="Arial"/>
                <w:sz w:val="20"/>
                <w:szCs w:val="20"/>
              </w:rPr>
            </w:pPr>
            <w:r w:rsidRPr="00204F6E">
              <w:rPr>
                <w:rFonts w:ascii="Arial" w:hAnsi="Arial" w:cs="Arial"/>
                <w:sz w:val="20"/>
                <w:szCs w:val="20"/>
              </w:rPr>
              <w:t>Thank you for recognizing the critical and timely nature of this manuscript. We appreciate your acknowledgment of its alignment with the Sustainable Development Goals and its evidence-based approach to the current state of education.</w:t>
            </w:r>
          </w:p>
          <w:p w14:paraId="2215FBE2" w14:textId="77777777" w:rsidR="008F1A26" w:rsidRPr="00204F6E" w:rsidRDefault="00000000">
            <w:pPr>
              <w:keepNext/>
              <w:rPr>
                <w:rFonts w:ascii="Arial" w:hAnsi="Arial" w:cs="Arial"/>
                <w:sz w:val="20"/>
                <w:szCs w:val="20"/>
              </w:rPr>
            </w:pPr>
            <w:r w:rsidRPr="00204F6E">
              <w:rPr>
                <w:rFonts w:ascii="Arial" w:hAnsi="Arial" w:cs="Arial"/>
                <w:sz w:val="20"/>
                <w:szCs w:val="20"/>
              </w:rPr>
              <w:t>This manuscript makes several significant contributions to the scientific community:</w:t>
            </w:r>
          </w:p>
          <w:p w14:paraId="406CCA51" w14:textId="77777777" w:rsidR="008F1A26" w:rsidRPr="00204F6E" w:rsidRDefault="00000000">
            <w:pPr>
              <w:keepNext/>
              <w:numPr>
                <w:ilvl w:val="0"/>
                <w:numId w:val="1"/>
              </w:numPr>
              <w:rPr>
                <w:rFonts w:ascii="Arial" w:hAnsi="Arial" w:cs="Arial"/>
                <w:sz w:val="20"/>
                <w:szCs w:val="20"/>
              </w:rPr>
            </w:pPr>
            <w:r w:rsidRPr="00204F6E">
              <w:rPr>
                <w:rFonts w:ascii="Arial" w:hAnsi="Arial" w:cs="Arial"/>
                <w:b/>
                <w:bCs/>
                <w:sz w:val="20"/>
                <w:szCs w:val="20"/>
              </w:rPr>
              <w:t>Addresses a Critical Research Gap:</w:t>
            </w:r>
            <w:r w:rsidRPr="00204F6E">
              <w:rPr>
                <w:rFonts w:ascii="Arial" w:hAnsi="Arial" w:cs="Arial"/>
                <w:sz w:val="20"/>
                <w:szCs w:val="20"/>
              </w:rPr>
              <w:t xml:space="preserve"> This is one of the first comprehensive systematic reviews to examine Learning Management Systems specifically through the lens of surveillance functionality and its impact on student agency. While previous research has examined LMS adoption and effectiveness, few studies have critically analyzed the surveillance infrastructure embedded within these platforms and its psychological and educational consequences.</w:t>
            </w:r>
          </w:p>
          <w:p w14:paraId="289A6EA0" w14:textId="77777777" w:rsidR="008F1A26" w:rsidRPr="00204F6E" w:rsidRDefault="00000000">
            <w:pPr>
              <w:keepNext/>
              <w:numPr>
                <w:ilvl w:val="0"/>
                <w:numId w:val="1"/>
              </w:numPr>
              <w:rPr>
                <w:rFonts w:ascii="Arial" w:hAnsi="Arial" w:cs="Arial"/>
                <w:sz w:val="20"/>
                <w:szCs w:val="20"/>
              </w:rPr>
            </w:pPr>
            <w:r w:rsidRPr="00204F6E">
              <w:rPr>
                <w:rFonts w:ascii="Arial" w:hAnsi="Arial" w:cs="Arial"/>
                <w:b/>
                <w:bCs/>
                <w:sz w:val="20"/>
                <w:szCs w:val="20"/>
              </w:rPr>
              <w:t>Provides Evidence-Based Framework:</w:t>
            </w:r>
            <w:r w:rsidRPr="00204F6E">
              <w:rPr>
                <w:rFonts w:ascii="Arial" w:hAnsi="Arial" w:cs="Arial"/>
                <w:sz w:val="20"/>
                <w:szCs w:val="20"/>
              </w:rPr>
              <w:t xml:space="preserve"> The manuscript synthesizes findings from 30 peer-reviewed studies (2020-2025) to document how widespread surveillance has become normalized in higher education, affecting over 300 million students globally. This evidence base is essential for informing policy decisions about educational technology implementation.</w:t>
            </w:r>
          </w:p>
          <w:p w14:paraId="4792CADD" w14:textId="77777777" w:rsidR="008F1A26" w:rsidRPr="00204F6E" w:rsidRDefault="00000000">
            <w:pPr>
              <w:keepNext/>
              <w:numPr>
                <w:ilvl w:val="0"/>
                <w:numId w:val="1"/>
              </w:numPr>
              <w:rPr>
                <w:rFonts w:ascii="Arial" w:hAnsi="Arial" w:cs="Arial"/>
                <w:sz w:val="20"/>
                <w:szCs w:val="20"/>
              </w:rPr>
            </w:pPr>
            <w:r w:rsidRPr="00204F6E">
              <w:rPr>
                <w:rFonts w:ascii="Arial" w:hAnsi="Arial" w:cs="Arial"/>
                <w:b/>
                <w:bCs/>
                <w:sz w:val="20"/>
                <w:szCs w:val="20"/>
              </w:rPr>
              <w:t>Advances Theoretical Understanding:</w:t>
            </w:r>
            <w:r w:rsidRPr="00204F6E">
              <w:rPr>
                <w:rFonts w:ascii="Arial" w:hAnsi="Arial" w:cs="Arial"/>
                <w:sz w:val="20"/>
                <w:szCs w:val="20"/>
              </w:rPr>
              <w:t xml:space="preserve"> By applying Zuboff's (2019) surveillance capitalism framework to educational contexts, this research contributes to the theoretical understanding of how digital </w:t>
            </w:r>
            <w:r w:rsidRPr="00204F6E">
              <w:rPr>
                <w:rFonts w:ascii="Arial" w:hAnsi="Arial" w:cs="Arial"/>
                <w:sz w:val="20"/>
                <w:szCs w:val="20"/>
              </w:rPr>
              <w:lastRenderedPageBreak/>
              <w:t>platforms transform educational relationships from collaborative partnerships to data-mediated surveillance systems.</w:t>
            </w:r>
          </w:p>
          <w:p w14:paraId="657D58D9" w14:textId="77777777" w:rsidR="008F1A26" w:rsidRPr="00204F6E" w:rsidRDefault="00000000">
            <w:pPr>
              <w:keepNext/>
              <w:numPr>
                <w:ilvl w:val="0"/>
                <w:numId w:val="1"/>
              </w:numPr>
              <w:rPr>
                <w:rFonts w:ascii="Arial" w:hAnsi="Arial" w:cs="Arial"/>
                <w:sz w:val="20"/>
                <w:szCs w:val="20"/>
              </w:rPr>
            </w:pPr>
            <w:r w:rsidRPr="00204F6E">
              <w:rPr>
                <w:rFonts w:ascii="Arial" w:hAnsi="Arial" w:cs="Arial"/>
                <w:b/>
                <w:bCs/>
                <w:sz w:val="20"/>
                <w:szCs w:val="20"/>
              </w:rPr>
              <w:t>Offers Practical Solutions:</w:t>
            </w:r>
            <w:r w:rsidRPr="00204F6E">
              <w:rPr>
                <w:rFonts w:ascii="Arial" w:hAnsi="Arial" w:cs="Arial"/>
                <w:sz w:val="20"/>
                <w:szCs w:val="20"/>
              </w:rPr>
              <w:t xml:space="preserve"> Unlike purely critical analyses, this manuscript provides actionable recommendations across multiple stakeholder levels (institutional leaders, faculty, educational technologists), making it immediately useful for practitioners seeking to implement more ethical educational technology practices.</w:t>
            </w:r>
          </w:p>
          <w:p w14:paraId="14C67180" w14:textId="77777777" w:rsidR="008F1A26" w:rsidRPr="00204F6E" w:rsidRDefault="00000000">
            <w:pPr>
              <w:keepNext/>
              <w:numPr>
                <w:ilvl w:val="0"/>
                <w:numId w:val="1"/>
              </w:numPr>
              <w:rPr>
                <w:rFonts w:ascii="Arial" w:hAnsi="Arial" w:cs="Arial"/>
                <w:sz w:val="20"/>
                <w:szCs w:val="20"/>
              </w:rPr>
            </w:pPr>
            <w:r w:rsidRPr="00204F6E">
              <w:rPr>
                <w:rFonts w:ascii="Arial" w:hAnsi="Arial" w:cs="Arial"/>
                <w:b/>
                <w:bCs/>
                <w:sz w:val="20"/>
                <w:szCs w:val="20"/>
              </w:rPr>
              <w:t>Supports Sustainable Development Goals:</w:t>
            </w:r>
            <w:r w:rsidRPr="00204F6E">
              <w:rPr>
                <w:rFonts w:ascii="Arial" w:hAnsi="Arial" w:cs="Arial"/>
                <w:sz w:val="20"/>
                <w:szCs w:val="20"/>
              </w:rPr>
              <w:t xml:space="preserve"> This research directly supports SDG 4 (Quality Education) by advocating for learning environments that prioritize authentic engagement over compliance monitoring, and SDG 16 (Peace, Justice and Strong Institutions) by addressing issues of privacy, dignity, and democratic participation in educational settings.</w:t>
            </w:r>
          </w:p>
          <w:p w14:paraId="1BFCE7DC" w14:textId="77777777" w:rsidR="008F1A26" w:rsidRPr="00204F6E" w:rsidRDefault="008F1A26">
            <w:pPr>
              <w:keepNext/>
              <w:rPr>
                <w:rFonts w:ascii="Arial" w:hAnsi="Arial" w:cs="Arial"/>
                <w:sz w:val="20"/>
                <w:szCs w:val="20"/>
              </w:rPr>
            </w:pPr>
          </w:p>
        </w:tc>
      </w:tr>
      <w:tr w:rsidR="008F1A26" w:rsidRPr="00204F6E" w14:paraId="5F9DC238" w14:textId="77777777">
        <w:trPr>
          <w:trHeight w:val="1262"/>
        </w:trPr>
        <w:tc>
          <w:tcPr>
            <w:tcW w:w="2448" w:type="dxa"/>
          </w:tcPr>
          <w:p w14:paraId="4E3F758D" w14:textId="77777777" w:rsidR="008F1A26" w:rsidRPr="00204F6E" w:rsidRDefault="00000000">
            <w:pPr>
              <w:ind w:left="360"/>
              <w:rPr>
                <w:rFonts w:ascii="Arial" w:hAnsi="Arial" w:cs="Arial"/>
                <w:sz w:val="20"/>
                <w:szCs w:val="20"/>
              </w:rPr>
            </w:pPr>
            <w:r w:rsidRPr="00204F6E">
              <w:rPr>
                <w:rFonts w:ascii="Arial" w:hAnsi="Arial" w:cs="Arial"/>
                <w:b/>
                <w:bCs/>
                <w:sz w:val="20"/>
                <w:szCs w:val="20"/>
              </w:rPr>
              <w:lastRenderedPageBreak/>
              <w:t>Is the title of the article suitable?</w:t>
            </w:r>
          </w:p>
          <w:p w14:paraId="738D7338" w14:textId="77777777" w:rsidR="008F1A26" w:rsidRPr="00204F6E" w:rsidRDefault="00000000">
            <w:pPr>
              <w:ind w:left="360"/>
              <w:rPr>
                <w:rFonts w:ascii="Arial" w:hAnsi="Arial" w:cs="Arial"/>
                <w:sz w:val="20"/>
                <w:szCs w:val="20"/>
              </w:rPr>
            </w:pPr>
            <w:r w:rsidRPr="00204F6E">
              <w:rPr>
                <w:rFonts w:ascii="Arial" w:hAnsi="Arial" w:cs="Arial"/>
                <w:b/>
                <w:bCs/>
                <w:sz w:val="20"/>
                <w:szCs w:val="20"/>
              </w:rPr>
              <w:t>(If not please suggest an alternative title)</w:t>
            </w:r>
          </w:p>
          <w:p w14:paraId="148A12BF" w14:textId="77777777" w:rsidR="008F1A26" w:rsidRPr="00204F6E" w:rsidRDefault="008F1A26">
            <w:pPr>
              <w:keepNext/>
              <w:rPr>
                <w:rFonts w:ascii="Arial" w:hAnsi="Arial" w:cs="Arial"/>
                <w:sz w:val="20"/>
                <w:szCs w:val="20"/>
                <w:u w:val="single"/>
              </w:rPr>
            </w:pPr>
          </w:p>
        </w:tc>
        <w:tc>
          <w:tcPr>
            <w:tcW w:w="3510" w:type="dxa"/>
          </w:tcPr>
          <w:p w14:paraId="0FFDF657" w14:textId="77777777" w:rsidR="008F1A26" w:rsidRPr="00204F6E" w:rsidRDefault="00000000">
            <w:pPr>
              <w:ind w:left="360"/>
              <w:rPr>
                <w:rFonts w:ascii="Arial" w:hAnsi="Arial" w:cs="Arial"/>
                <w:sz w:val="20"/>
                <w:szCs w:val="20"/>
              </w:rPr>
            </w:pPr>
            <w:r w:rsidRPr="00204F6E">
              <w:rPr>
                <w:rFonts w:ascii="Arial" w:hAnsi="Arial" w:cs="Arial"/>
                <w:b/>
                <w:bCs/>
                <w:sz w:val="20"/>
                <w:szCs w:val="20"/>
              </w:rPr>
              <w:t>yes</w:t>
            </w:r>
          </w:p>
        </w:tc>
        <w:tc>
          <w:tcPr>
            <w:tcW w:w="7218" w:type="dxa"/>
          </w:tcPr>
          <w:p w14:paraId="1CE02FFD" w14:textId="77777777" w:rsidR="008F1A26" w:rsidRPr="00204F6E" w:rsidRDefault="00000000">
            <w:pPr>
              <w:keepNext/>
              <w:rPr>
                <w:rFonts w:ascii="Arial" w:hAnsi="Arial" w:cs="Arial"/>
                <w:sz w:val="20"/>
                <w:szCs w:val="20"/>
              </w:rPr>
            </w:pPr>
            <w:r w:rsidRPr="00204F6E">
              <w:rPr>
                <w:rFonts w:ascii="Arial" w:hAnsi="Arial" w:cs="Arial"/>
                <w:sz w:val="20"/>
                <w:szCs w:val="20"/>
              </w:rPr>
              <w:t>Thank you for confirming that the title is appropriate. We believe "The Digital Panopticon: How Learning Management Systems Transform Educational Surveillance and Student Agency" effectively captures both the analysis's critical lens (the panopticon metaphor) and its dual focus on surveillance mechanisms and their impact on student agency.</w:t>
            </w:r>
          </w:p>
        </w:tc>
      </w:tr>
      <w:tr w:rsidR="008F1A26" w:rsidRPr="00204F6E" w14:paraId="74AF6114" w14:textId="77777777">
        <w:trPr>
          <w:trHeight w:val="1262"/>
        </w:trPr>
        <w:tc>
          <w:tcPr>
            <w:tcW w:w="2448" w:type="dxa"/>
          </w:tcPr>
          <w:p w14:paraId="4230B8DB" w14:textId="77777777" w:rsidR="008F1A26" w:rsidRPr="00204F6E" w:rsidRDefault="00000000">
            <w:pPr>
              <w:keepNext/>
              <w:ind w:left="360"/>
              <w:rPr>
                <w:rFonts w:ascii="Arial" w:hAnsi="Arial" w:cs="Arial"/>
                <w:sz w:val="20"/>
                <w:szCs w:val="20"/>
              </w:rPr>
            </w:pPr>
            <w:r w:rsidRPr="00204F6E">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62309395" w14:textId="77777777" w:rsidR="008F1A26" w:rsidRPr="00204F6E" w:rsidRDefault="008F1A26">
            <w:pPr>
              <w:keepNext/>
              <w:rPr>
                <w:rFonts w:ascii="Arial" w:hAnsi="Arial" w:cs="Arial"/>
                <w:sz w:val="20"/>
                <w:szCs w:val="20"/>
                <w:u w:val="single"/>
              </w:rPr>
            </w:pPr>
          </w:p>
        </w:tc>
        <w:tc>
          <w:tcPr>
            <w:tcW w:w="3510" w:type="dxa"/>
          </w:tcPr>
          <w:p w14:paraId="7C9A95CA" w14:textId="77777777" w:rsidR="008F1A26" w:rsidRPr="00204F6E" w:rsidRDefault="00000000">
            <w:pPr>
              <w:ind w:left="360"/>
              <w:rPr>
                <w:rFonts w:ascii="Arial" w:hAnsi="Arial" w:cs="Arial"/>
                <w:sz w:val="20"/>
                <w:szCs w:val="20"/>
              </w:rPr>
            </w:pPr>
            <w:r w:rsidRPr="00204F6E">
              <w:rPr>
                <w:rFonts w:ascii="Arial" w:hAnsi="Arial" w:cs="Arial"/>
                <w:b/>
                <w:bCs/>
                <w:sz w:val="20"/>
                <w:szCs w:val="20"/>
              </w:rPr>
              <w:t xml:space="preserve">The abstract is a comprehensive, however, the </w:t>
            </w:r>
            <w:proofErr w:type="spellStart"/>
            <w:r w:rsidRPr="00204F6E">
              <w:rPr>
                <w:rFonts w:ascii="Arial" w:hAnsi="Arial" w:cs="Arial"/>
                <w:b/>
                <w:bCs/>
                <w:sz w:val="20"/>
                <w:szCs w:val="20"/>
              </w:rPr>
              <w:t>auhors</w:t>
            </w:r>
            <w:proofErr w:type="spellEnd"/>
            <w:r w:rsidRPr="00204F6E">
              <w:rPr>
                <w:rFonts w:ascii="Arial" w:hAnsi="Arial" w:cs="Arial"/>
                <w:b/>
                <w:bCs/>
                <w:sz w:val="20"/>
                <w:szCs w:val="20"/>
              </w:rPr>
              <w:t xml:space="preserve"> shall clearly state the major findings of the </w:t>
            </w:r>
            <w:proofErr w:type="spellStart"/>
            <w:r w:rsidRPr="00204F6E">
              <w:rPr>
                <w:rFonts w:ascii="Arial" w:hAnsi="Arial" w:cs="Arial"/>
                <w:b/>
                <w:bCs/>
                <w:sz w:val="20"/>
                <w:szCs w:val="20"/>
              </w:rPr>
              <w:t>reseasrch</w:t>
            </w:r>
            <w:proofErr w:type="spellEnd"/>
          </w:p>
        </w:tc>
        <w:tc>
          <w:tcPr>
            <w:tcW w:w="7218" w:type="dxa"/>
          </w:tcPr>
          <w:p w14:paraId="51715E58" w14:textId="77777777" w:rsidR="008F1A26" w:rsidRPr="00204F6E" w:rsidRDefault="00000000">
            <w:pPr>
              <w:keepNext/>
              <w:rPr>
                <w:rFonts w:ascii="Arial" w:hAnsi="Arial" w:cs="Arial"/>
                <w:sz w:val="20"/>
                <w:szCs w:val="20"/>
              </w:rPr>
            </w:pPr>
            <w:r w:rsidRPr="00204F6E">
              <w:rPr>
                <w:rFonts w:ascii="Arial" w:hAnsi="Arial" w:cs="Arial"/>
                <w:sz w:val="20"/>
                <w:szCs w:val="20"/>
              </w:rPr>
              <w:t>Thank you for this valuable suggestion. We agree that explicitly stating significant findings would strengthen the abstract. We propose revising the abstract to include the following specific findings before the concluding statement:</w:t>
            </w:r>
          </w:p>
          <w:p w14:paraId="053D2878" w14:textId="77777777" w:rsidR="008F1A26" w:rsidRPr="00204F6E" w:rsidRDefault="008F1A26">
            <w:pPr>
              <w:keepNext/>
              <w:rPr>
                <w:rFonts w:ascii="Arial" w:hAnsi="Arial" w:cs="Arial"/>
                <w:sz w:val="20"/>
                <w:szCs w:val="20"/>
              </w:rPr>
            </w:pPr>
          </w:p>
          <w:p w14:paraId="1646368C" w14:textId="77777777" w:rsidR="008F1A26" w:rsidRPr="00204F6E" w:rsidRDefault="00000000">
            <w:pPr>
              <w:keepNext/>
              <w:rPr>
                <w:rFonts w:ascii="Arial" w:hAnsi="Arial" w:cs="Arial"/>
                <w:sz w:val="20"/>
                <w:szCs w:val="20"/>
              </w:rPr>
            </w:pPr>
            <w:r w:rsidRPr="00204F6E">
              <w:rPr>
                <w:rFonts w:ascii="Arial" w:hAnsi="Arial" w:cs="Arial"/>
                <w:b/>
                <w:bCs/>
                <w:sz w:val="20"/>
                <w:szCs w:val="20"/>
              </w:rPr>
              <w:t>Proposed Addition to Abstract (to be inserted before the final sentence):</w:t>
            </w:r>
          </w:p>
          <w:p w14:paraId="1EA7601E" w14:textId="77777777" w:rsidR="008F1A26" w:rsidRPr="00204F6E" w:rsidRDefault="00000000">
            <w:pPr>
              <w:keepNext/>
              <w:rPr>
                <w:rFonts w:ascii="Arial" w:hAnsi="Arial" w:cs="Arial"/>
                <w:i/>
                <w:iCs/>
                <w:sz w:val="20"/>
                <w:szCs w:val="20"/>
              </w:rPr>
            </w:pPr>
            <w:r w:rsidRPr="00204F6E">
              <w:rPr>
                <w:rFonts w:ascii="Arial" w:hAnsi="Arial" w:cs="Arial"/>
                <w:i/>
                <w:iCs/>
                <w:sz w:val="20"/>
                <w:szCs w:val="20"/>
              </w:rPr>
              <w:t>"Major findings reveal that: (1) leading LMS platforms (Canvas, Blackboard, Moodle) employ sophisticated surveillance systems extending beyond basic academic tracking to comprehensive behavioral profiling; (2) students respond through performative compliance, technical manipulation, and strategic avoidance rather than authentic engagement; (3) surveillance systems disproportionately impact neurodiverse students, learners with disabilities, and those in unstable living conditions; (4) the global e-learning market's projected growth to $740.46 billion by 2032 indicates surveillance features are becoming standardized rather than optional; and (5) alternative assessment methods (project-based assessment, portfolio evaluation, honor code systems) can maintain academic integrity while preserving student privacy and autonomy."</w:t>
            </w:r>
          </w:p>
          <w:p w14:paraId="161F2EC6" w14:textId="77777777" w:rsidR="008F1A26" w:rsidRPr="00204F6E" w:rsidRDefault="008F1A26">
            <w:pPr>
              <w:keepNext/>
              <w:rPr>
                <w:rFonts w:ascii="Arial" w:hAnsi="Arial" w:cs="Arial"/>
                <w:i/>
                <w:iCs/>
                <w:sz w:val="20"/>
                <w:szCs w:val="20"/>
              </w:rPr>
            </w:pPr>
          </w:p>
          <w:p w14:paraId="45522D88" w14:textId="77777777" w:rsidR="008F1A26" w:rsidRPr="00204F6E" w:rsidRDefault="00000000">
            <w:pPr>
              <w:keepNext/>
              <w:rPr>
                <w:rFonts w:ascii="Arial" w:hAnsi="Arial" w:cs="Arial"/>
                <w:sz w:val="20"/>
                <w:szCs w:val="20"/>
              </w:rPr>
            </w:pPr>
            <w:r w:rsidRPr="00204F6E">
              <w:rPr>
                <w:rFonts w:ascii="Arial" w:hAnsi="Arial" w:cs="Arial"/>
                <w:sz w:val="20"/>
                <w:szCs w:val="20"/>
              </w:rPr>
              <w:t xml:space="preserve">This addition explicitly highlights the key empirical findings across surveillance mechanisms </w:t>
            </w:r>
            <w:r w:rsidRPr="00204F6E">
              <w:rPr>
                <w:rFonts w:ascii="Arial" w:hAnsi="Arial" w:cs="Arial"/>
                <w:b/>
                <w:bCs/>
                <w:sz w:val="20"/>
                <w:szCs w:val="20"/>
              </w:rPr>
              <w:t>(Finding 1</w:t>
            </w:r>
            <w:r w:rsidRPr="00204F6E">
              <w:rPr>
                <w:rFonts w:ascii="Arial" w:hAnsi="Arial" w:cs="Arial"/>
                <w:sz w:val="20"/>
                <w:szCs w:val="20"/>
              </w:rPr>
              <w:t>), student responses (Finding 2), equity implications (Finding 3), market context (Finding 4), and viable alternatives (</w:t>
            </w:r>
            <w:r w:rsidRPr="00204F6E">
              <w:rPr>
                <w:rFonts w:ascii="Arial" w:hAnsi="Arial" w:cs="Arial"/>
                <w:b/>
                <w:bCs/>
                <w:sz w:val="20"/>
                <w:szCs w:val="20"/>
              </w:rPr>
              <w:t>Finding 5</w:t>
            </w:r>
            <w:r w:rsidRPr="00204F6E">
              <w:rPr>
                <w:rFonts w:ascii="Arial" w:hAnsi="Arial" w:cs="Arial"/>
                <w:sz w:val="20"/>
                <w:szCs w:val="20"/>
              </w:rPr>
              <w:t>).</w:t>
            </w:r>
          </w:p>
          <w:p w14:paraId="7CA99ECF" w14:textId="77777777" w:rsidR="008F1A26" w:rsidRPr="00204F6E" w:rsidRDefault="008F1A26">
            <w:pPr>
              <w:keepNext/>
              <w:rPr>
                <w:rFonts w:ascii="Arial" w:hAnsi="Arial" w:cs="Arial"/>
                <w:sz w:val="20"/>
                <w:szCs w:val="20"/>
              </w:rPr>
            </w:pPr>
          </w:p>
          <w:p w14:paraId="123E5454" w14:textId="77777777" w:rsidR="008F1A26" w:rsidRPr="00204F6E" w:rsidRDefault="008F1A26">
            <w:pPr>
              <w:keepNext/>
              <w:rPr>
                <w:rFonts w:ascii="Arial" w:hAnsi="Arial" w:cs="Arial"/>
                <w:sz w:val="20"/>
                <w:szCs w:val="20"/>
              </w:rPr>
            </w:pPr>
          </w:p>
          <w:p w14:paraId="7C35C7FE" w14:textId="77777777" w:rsidR="008F1A26" w:rsidRPr="00204F6E" w:rsidRDefault="008F1A26">
            <w:pPr>
              <w:keepNext/>
              <w:rPr>
                <w:rFonts w:ascii="Arial" w:hAnsi="Arial" w:cs="Arial"/>
                <w:sz w:val="20"/>
                <w:szCs w:val="20"/>
              </w:rPr>
            </w:pPr>
          </w:p>
          <w:p w14:paraId="3646654B" w14:textId="77777777" w:rsidR="008F1A26" w:rsidRPr="00204F6E" w:rsidRDefault="008F1A26">
            <w:pPr>
              <w:keepNext/>
              <w:rPr>
                <w:rFonts w:ascii="Arial" w:hAnsi="Arial" w:cs="Arial"/>
                <w:sz w:val="20"/>
                <w:szCs w:val="20"/>
              </w:rPr>
            </w:pPr>
          </w:p>
          <w:p w14:paraId="45A8B833" w14:textId="77777777" w:rsidR="008F1A26" w:rsidRPr="00204F6E" w:rsidRDefault="008F1A26">
            <w:pPr>
              <w:keepNext/>
              <w:rPr>
                <w:rFonts w:ascii="Arial" w:hAnsi="Arial" w:cs="Arial"/>
                <w:sz w:val="20"/>
                <w:szCs w:val="20"/>
              </w:rPr>
            </w:pPr>
          </w:p>
        </w:tc>
      </w:tr>
      <w:tr w:rsidR="008F1A26" w:rsidRPr="00204F6E" w14:paraId="5C185B18" w14:textId="77777777">
        <w:trPr>
          <w:trHeight w:val="704"/>
        </w:trPr>
        <w:tc>
          <w:tcPr>
            <w:tcW w:w="2448" w:type="dxa"/>
          </w:tcPr>
          <w:p w14:paraId="072C3355" w14:textId="77777777" w:rsidR="008F1A26" w:rsidRPr="00204F6E" w:rsidRDefault="00000000">
            <w:pPr>
              <w:keepNext/>
              <w:ind w:left="360"/>
              <w:rPr>
                <w:rFonts w:ascii="Arial" w:eastAsia="Helvetica Neue" w:hAnsi="Arial" w:cs="Arial"/>
                <w:sz w:val="20"/>
                <w:szCs w:val="20"/>
                <w:u w:val="single"/>
              </w:rPr>
            </w:pPr>
            <w:r w:rsidRPr="00204F6E">
              <w:rPr>
                <w:rFonts w:ascii="Arial" w:hAnsi="Arial" w:cs="Arial"/>
                <w:b/>
                <w:bCs/>
                <w:sz w:val="20"/>
                <w:szCs w:val="20"/>
              </w:rPr>
              <w:t>Is the manuscript scientifically, correct? Please write here.</w:t>
            </w:r>
          </w:p>
        </w:tc>
        <w:tc>
          <w:tcPr>
            <w:tcW w:w="3510" w:type="dxa"/>
          </w:tcPr>
          <w:p w14:paraId="45B9E91E" w14:textId="77777777" w:rsidR="008F1A26" w:rsidRPr="00204F6E" w:rsidRDefault="00000000">
            <w:pPr>
              <w:rPr>
                <w:rFonts w:ascii="Arial" w:hAnsi="Arial" w:cs="Arial"/>
                <w:sz w:val="20"/>
                <w:szCs w:val="20"/>
              </w:rPr>
            </w:pPr>
            <w:r w:rsidRPr="00204F6E">
              <w:rPr>
                <w:rFonts w:ascii="Arial" w:hAnsi="Arial" w:cs="Arial"/>
                <w:sz w:val="20"/>
                <w:szCs w:val="20"/>
              </w:rPr>
              <w:t>yes</w:t>
            </w:r>
          </w:p>
        </w:tc>
        <w:tc>
          <w:tcPr>
            <w:tcW w:w="7218" w:type="dxa"/>
          </w:tcPr>
          <w:p w14:paraId="0831084E" w14:textId="77777777" w:rsidR="008F1A26" w:rsidRPr="00204F6E" w:rsidRDefault="00000000">
            <w:pPr>
              <w:keepNext/>
              <w:rPr>
                <w:rFonts w:ascii="Arial" w:hAnsi="Arial" w:cs="Arial"/>
                <w:sz w:val="20"/>
                <w:szCs w:val="20"/>
              </w:rPr>
            </w:pPr>
            <w:r w:rsidRPr="00204F6E">
              <w:rPr>
                <w:rFonts w:ascii="Arial" w:hAnsi="Arial" w:cs="Arial"/>
                <w:sz w:val="20"/>
                <w:szCs w:val="20"/>
              </w:rPr>
              <w:t>Thank you for confirming the scientific rigor of the manuscript. We have adhered to PRISMA 2020 guidelines for systematic reviews and have ensured that all claims are supported by peer-reviewed evidence from the selected studies.</w:t>
            </w:r>
          </w:p>
        </w:tc>
      </w:tr>
      <w:tr w:rsidR="008F1A26" w:rsidRPr="00204F6E" w14:paraId="40D682C9" w14:textId="77777777">
        <w:trPr>
          <w:trHeight w:val="703"/>
        </w:trPr>
        <w:tc>
          <w:tcPr>
            <w:tcW w:w="2448" w:type="dxa"/>
          </w:tcPr>
          <w:p w14:paraId="2D6BA1DA" w14:textId="77777777" w:rsidR="008F1A26" w:rsidRPr="00204F6E" w:rsidRDefault="00000000">
            <w:pPr>
              <w:ind w:left="360"/>
              <w:rPr>
                <w:rFonts w:ascii="Arial" w:hAnsi="Arial" w:cs="Arial"/>
                <w:sz w:val="20"/>
                <w:szCs w:val="20"/>
              </w:rPr>
            </w:pPr>
            <w:r w:rsidRPr="00204F6E">
              <w:rPr>
                <w:rFonts w:ascii="Arial" w:hAnsi="Arial" w:cs="Arial"/>
                <w:b/>
                <w:bCs/>
                <w:sz w:val="20"/>
                <w:szCs w:val="20"/>
              </w:rPr>
              <w:t>Are the references sufficient and recent? If you have suggestions of additional references, please mention them in the review form.</w:t>
            </w:r>
          </w:p>
        </w:tc>
        <w:tc>
          <w:tcPr>
            <w:tcW w:w="3510" w:type="dxa"/>
          </w:tcPr>
          <w:p w14:paraId="152D04E2" w14:textId="77777777" w:rsidR="008F1A26" w:rsidRPr="00204F6E" w:rsidRDefault="00000000">
            <w:pPr>
              <w:rPr>
                <w:rFonts w:ascii="Arial" w:hAnsi="Arial" w:cs="Arial"/>
                <w:sz w:val="20"/>
                <w:szCs w:val="20"/>
              </w:rPr>
            </w:pPr>
            <w:r w:rsidRPr="00204F6E">
              <w:rPr>
                <w:rFonts w:ascii="Arial" w:hAnsi="Arial" w:cs="Arial"/>
                <w:sz w:val="20"/>
                <w:szCs w:val="20"/>
              </w:rPr>
              <w:t xml:space="preserve">Yes, but need justification for limiting to 28 articles </w:t>
            </w:r>
          </w:p>
        </w:tc>
        <w:tc>
          <w:tcPr>
            <w:tcW w:w="7218" w:type="dxa"/>
          </w:tcPr>
          <w:p w14:paraId="7B212006" w14:textId="77777777" w:rsidR="008F1A26" w:rsidRPr="00204F6E" w:rsidRDefault="00000000">
            <w:pPr>
              <w:keepNext/>
              <w:rPr>
                <w:rFonts w:ascii="Arial" w:hAnsi="Arial" w:cs="Arial"/>
                <w:sz w:val="20"/>
                <w:szCs w:val="20"/>
              </w:rPr>
            </w:pPr>
            <w:r w:rsidRPr="00204F6E">
              <w:rPr>
                <w:rFonts w:ascii="Arial" w:hAnsi="Arial" w:cs="Arial"/>
                <w:sz w:val="20"/>
                <w:szCs w:val="20"/>
              </w:rPr>
              <w:t xml:space="preserve">This is an excellent point that deserves clarification. We appreciate the opportunity to provide justification for our sample size (See the additions to </w:t>
            </w:r>
            <w:r w:rsidRPr="00204F6E">
              <w:rPr>
                <w:rFonts w:ascii="Arial" w:hAnsi="Arial" w:cs="Arial"/>
                <w:b/>
                <w:bCs/>
                <w:sz w:val="20"/>
                <w:szCs w:val="20"/>
              </w:rPr>
              <w:t xml:space="preserve">Section 3.1 (Eligibility Criteria). </w:t>
            </w:r>
          </w:p>
        </w:tc>
      </w:tr>
      <w:tr w:rsidR="008F1A26" w:rsidRPr="00204F6E" w14:paraId="1CDE88C3" w14:textId="77777777">
        <w:trPr>
          <w:trHeight w:val="386"/>
        </w:trPr>
        <w:tc>
          <w:tcPr>
            <w:tcW w:w="2448" w:type="dxa"/>
          </w:tcPr>
          <w:p w14:paraId="0064358F" w14:textId="77777777" w:rsidR="008F1A26" w:rsidRPr="00204F6E" w:rsidRDefault="00000000">
            <w:pPr>
              <w:keepNext/>
              <w:ind w:left="360"/>
              <w:rPr>
                <w:rFonts w:ascii="Arial" w:hAnsi="Arial" w:cs="Arial"/>
                <w:sz w:val="20"/>
                <w:szCs w:val="20"/>
              </w:rPr>
            </w:pPr>
            <w:r w:rsidRPr="00204F6E">
              <w:rPr>
                <w:rFonts w:ascii="Arial" w:hAnsi="Arial" w:cs="Arial"/>
                <w:b/>
                <w:bCs/>
                <w:sz w:val="20"/>
                <w:szCs w:val="20"/>
              </w:rPr>
              <w:lastRenderedPageBreak/>
              <w:t>Is the language/English quality of the article suitable for scholarly communications?</w:t>
            </w:r>
          </w:p>
          <w:p w14:paraId="1F676EF1" w14:textId="77777777" w:rsidR="008F1A26" w:rsidRPr="00204F6E" w:rsidRDefault="008F1A26">
            <w:pPr>
              <w:rPr>
                <w:rFonts w:ascii="Arial" w:hAnsi="Arial" w:cs="Arial"/>
                <w:sz w:val="20"/>
                <w:szCs w:val="20"/>
              </w:rPr>
            </w:pPr>
          </w:p>
        </w:tc>
        <w:tc>
          <w:tcPr>
            <w:tcW w:w="3510" w:type="dxa"/>
          </w:tcPr>
          <w:p w14:paraId="5E17CBAC" w14:textId="77777777" w:rsidR="008F1A26" w:rsidRPr="00204F6E" w:rsidRDefault="00000000">
            <w:pPr>
              <w:rPr>
                <w:rFonts w:ascii="Arial" w:hAnsi="Arial" w:cs="Arial"/>
                <w:sz w:val="20"/>
                <w:szCs w:val="20"/>
              </w:rPr>
            </w:pPr>
            <w:r w:rsidRPr="00204F6E">
              <w:rPr>
                <w:rFonts w:ascii="Arial" w:hAnsi="Arial" w:cs="Arial"/>
                <w:sz w:val="20"/>
                <w:szCs w:val="20"/>
              </w:rPr>
              <w:t>yes</w:t>
            </w:r>
          </w:p>
        </w:tc>
        <w:tc>
          <w:tcPr>
            <w:tcW w:w="7218" w:type="dxa"/>
          </w:tcPr>
          <w:p w14:paraId="51ED6F95" w14:textId="77777777" w:rsidR="008F1A26" w:rsidRPr="00204F6E" w:rsidRDefault="00000000">
            <w:pPr>
              <w:rPr>
                <w:rFonts w:ascii="Arial" w:hAnsi="Arial" w:cs="Arial"/>
                <w:sz w:val="20"/>
                <w:szCs w:val="20"/>
              </w:rPr>
            </w:pPr>
            <w:r w:rsidRPr="00204F6E">
              <w:rPr>
                <w:rFonts w:ascii="Arial" w:hAnsi="Arial" w:cs="Arial"/>
                <w:sz w:val="20"/>
                <w:szCs w:val="20"/>
              </w:rPr>
              <w:t>Thank you for confirming the language quality meets scholarly standards. We have taken care to ensure clarity, precision, and appropriate academic tone throughout the manuscript.</w:t>
            </w:r>
          </w:p>
        </w:tc>
      </w:tr>
      <w:tr w:rsidR="008F1A26" w:rsidRPr="00204F6E" w14:paraId="082AA8F2" w14:textId="77777777">
        <w:trPr>
          <w:trHeight w:val="1178"/>
        </w:trPr>
        <w:tc>
          <w:tcPr>
            <w:tcW w:w="2448" w:type="dxa"/>
          </w:tcPr>
          <w:p w14:paraId="20316E51" w14:textId="77777777" w:rsidR="008F1A26" w:rsidRPr="00204F6E" w:rsidRDefault="00000000">
            <w:pPr>
              <w:keepNext/>
              <w:rPr>
                <w:rFonts w:ascii="Arial" w:hAnsi="Arial" w:cs="Arial"/>
                <w:sz w:val="20"/>
                <w:szCs w:val="20"/>
              </w:rPr>
            </w:pPr>
            <w:r w:rsidRPr="00204F6E">
              <w:rPr>
                <w:rFonts w:ascii="Arial" w:hAnsi="Arial" w:cs="Arial"/>
                <w:b/>
                <w:bCs/>
                <w:sz w:val="20"/>
                <w:szCs w:val="20"/>
                <w:u w:val="single"/>
              </w:rPr>
              <w:t>Optional/General</w:t>
            </w:r>
            <w:r w:rsidRPr="00204F6E">
              <w:rPr>
                <w:rFonts w:ascii="Arial" w:hAnsi="Arial" w:cs="Arial"/>
                <w:b/>
                <w:bCs/>
                <w:sz w:val="20"/>
                <w:szCs w:val="20"/>
              </w:rPr>
              <w:t xml:space="preserve"> </w:t>
            </w:r>
            <w:r w:rsidRPr="00204F6E">
              <w:rPr>
                <w:rFonts w:ascii="Arial" w:hAnsi="Arial" w:cs="Arial"/>
                <w:sz w:val="20"/>
                <w:szCs w:val="20"/>
              </w:rPr>
              <w:t>comments</w:t>
            </w:r>
          </w:p>
          <w:p w14:paraId="2361EC39" w14:textId="77777777" w:rsidR="008F1A26" w:rsidRPr="00204F6E" w:rsidRDefault="008F1A26">
            <w:pPr>
              <w:keepNext/>
              <w:rPr>
                <w:rFonts w:ascii="Arial" w:hAnsi="Arial" w:cs="Arial"/>
                <w:sz w:val="20"/>
                <w:szCs w:val="20"/>
              </w:rPr>
            </w:pPr>
          </w:p>
        </w:tc>
        <w:tc>
          <w:tcPr>
            <w:tcW w:w="3510" w:type="dxa"/>
          </w:tcPr>
          <w:p w14:paraId="7EB01587" w14:textId="77777777" w:rsidR="008F1A26" w:rsidRPr="00204F6E" w:rsidRDefault="00000000">
            <w:pPr>
              <w:rPr>
                <w:rFonts w:ascii="Arial" w:hAnsi="Arial" w:cs="Arial"/>
                <w:sz w:val="20"/>
                <w:szCs w:val="20"/>
              </w:rPr>
            </w:pPr>
            <w:r w:rsidRPr="00204F6E">
              <w:rPr>
                <w:rFonts w:ascii="Arial" w:hAnsi="Arial" w:cs="Arial"/>
                <w:b/>
                <w:bCs/>
                <w:sz w:val="20"/>
                <w:szCs w:val="20"/>
              </w:rPr>
              <w:t>Overall, the manuscript has address current issues as relate to MLS and educational technology</w:t>
            </w:r>
          </w:p>
        </w:tc>
        <w:tc>
          <w:tcPr>
            <w:tcW w:w="7218" w:type="dxa"/>
          </w:tcPr>
          <w:p w14:paraId="4436DF8B" w14:textId="77777777" w:rsidR="008F1A26" w:rsidRPr="00204F6E" w:rsidRDefault="00000000">
            <w:pPr>
              <w:rPr>
                <w:rFonts w:ascii="Arial" w:hAnsi="Arial" w:cs="Arial"/>
                <w:sz w:val="20"/>
                <w:szCs w:val="20"/>
              </w:rPr>
            </w:pPr>
            <w:r w:rsidRPr="00204F6E">
              <w:rPr>
                <w:rFonts w:ascii="Arial" w:hAnsi="Arial" w:cs="Arial"/>
                <w:sz w:val="20"/>
                <w:szCs w:val="20"/>
              </w:rPr>
              <w:t>We greatly appreciate your recognition that the manuscript successfully addresses current issues in LMS and educational technology. Your positive assessment of the manuscript's timeliness, alignment with the Sustainable Development Goals, and evidence-based approach confirms that our work fills an essential gap in the literature and provides valuable insights for researchers, practitioners, and policymakers working to create more ethical and effective educational technology environments.</w:t>
            </w:r>
          </w:p>
        </w:tc>
      </w:tr>
    </w:tbl>
    <w:p w14:paraId="0ACCBD39" w14:textId="77777777" w:rsidR="008F1A26" w:rsidRPr="00204F6E" w:rsidRDefault="008F1A26">
      <w:pPr>
        <w:jc w:val="both"/>
        <w:rPr>
          <w:rFonts w:ascii="Arial" w:hAnsi="Arial" w:cs="Arial"/>
          <w:sz w:val="20"/>
          <w:szCs w:val="20"/>
          <w:u w:val="single"/>
        </w:rPr>
      </w:pPr>
    </w:p>
    <w:p w14:paraId="6B83DD84" w14:textId="77777777" w:rsidR="008F1A26" w:rsidRPr="00204F6E" w:rsidRDefault="008F1A26">
      <w:pPr>
        <w:jc w:val="both"/>
        <w:rPr>
          <w:rFonts w:ascii="Arial" w:hAnsi="Arial" w:cs="Arial"/>
          <w:sz w:val="20"/>
          <w:szCs w:val="20"/>
          <w:u w:val="single"/>
        </w:rPr>
      </w:pPr>
    </w:p>
    <w:p w14:paraId="3CD5F86E" w14:textId="77777777" w:rsidR="008F1A26" w:rsidRPr="00204F6E" w:rsidRDefault="008F1A26">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95"/>
        <w:gridCol w:w="4764"/>
        <w:gridCol w:w="4517"/>
      </w:tblGrid>
      <w:tr w:rsidR="008F1A26" w:rsidRPr="00204F6E" w14:paraId="75A1D85B"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77A867F4" w14:textId="77777777" w:rsidR="008F1A26" w:rsidRPr="00204F6E" w:rsidRDefault="00000000">
            <w:pPr>
              <w:rPr>
                <w:rFonts w:ascii="Arial" w:hAnsi="Arial" w:cs="Arial"/>
                <w:sz w:val="20"/>
                <w:szCs w:val="20"/>
                <w:u w:val="single"/>
              </w:rPr>
            </w:pPr>
            <w:r w:rsidRPr="00204F6E">
              <w:rPr>
                <w:rFonts w:ascii="Arial" w:hAnsi="Arial" w:cs="Arial"/>
                <w:b/>
                <w:bCs/>
                <w:sz w:val="20"/>
                <w:szCs w:val="20"/>
                <w:highlight w:val="yellow"/>
                <w:u w:val="single"/>
              </w:rPr>
              <w:t>PART  2:</w:t>
            </w:r>
            <w:r w:rsidRPr="00204F6E">
              <w:rPr>
                <w:rFonts w:ascii="Arial" w:hAnsi="Arial" w:cs="Arial"/>
                <w:b/>
                <w:bCs/>
                <w:sz w:val="20"/>
                <w:szCs w:val="20"/>
                <w:u w:val="single"/>
              </w:rPr>
              <w:t xml:space="preserve"> </w:t>
            </w:r>
          </w:p>
          <w:p w14:paraId="12A8ED3C" w14:textId="77777777" w:rsidR="008F1A26" w:rsidRPr="00204F6E" w:rsidRDefault="008F1A26">
            <w:pPr>
              <w:rPr>
                <w:rFonts w:ascii="Arial" w:hAnsi="Arial" w:cs="Arial"/>
                <w:sz w:val="20"/>
                <w:szCs w:val="20"/>
                <w:u w:val="single"/>
              </w:rPr>
            </w:pPr>
          </w:p>
        </w:tc>
      </w:tr>
      <w:tr w:rsidR="008F1A26" w:rsidRPr="00204F6E" w14:paraId="07F562B4" w14:textId="77777777">
        <w:trPr>
          <w:trHeight w:val="935"/>
        </w:trPr>
        <w:tc>
          <w:tcPr>
            <w:tcW w:w="3895" w:type="dxa"/>
            <w:tcMar>
              <w:top w:w="0" w:type="dxa"/>
              <w:left w:w="108" w:type="dxa"/>
              <w:bottom w:w="0" w:type="dxa"/>
              <w:right w:w="108" w:type="dxa"/>
            </w:tcMar>
            <w:vAlign w:val="center"/>
          </w:tcPr>
          <w:p w14:paraId="5CF618C9" w14:textId="77777777" w:rsidR="008F1A26" w:rsidRPr="00204F6E" w:rsidRDefault="008F1A26">
            <w:pPr>
              <w:rPr>
                <w:rFonts w:ascii="Arial" w:hAnsi="Arial" w:cs="Arial"/>
                <w:sz w:val="20"/>
                <w:szCs w:val="20"/>
              </w:rPr>
            </w:pPr>
          </w:p>
        </w:tc>
        <w:tc>
          <w:tcPr>
            <w:tcW w:w="4764" w:type="dxa"/>
            <w:tcMar>
              <w:top w:w="0" w:type="dxa"/>
              <w:left w:w="108" w:type="dxa"/>
              <w:bottom w:w="0" w:type="dxa"/>
              <w:right w:w="108" w:type="dxa"/>
            </w:tcMar>
          </w:tcPr>
          <w:p w14:paraId="6821CF6D" w14:textId="77777777" w:rsidR="008F1A26" w:rsidRPr="00204F6E" w:rsidRDefault="00000000">
            <w:pPr>
              <w:keepNext/>
              <w:rPr>
                <w:rFonts w:ascii="Arial" w:hAnsi="Arial" w:cs="Arial"/>
                <w:sz w:val="20"/>
                <w:szCs w:val="20"/>
              </w:rPr>
            </w:pPr>
            <w:r w:rsidRPr="00204F6E">
              <w:rPr>
                <w:rFonts w:ascii="Arial" w:hAnsi="Arial" w:cs="Arial"/>
                <w:b/>
                <w:bCs/>
                <w:sz w:val="20"/>
                <w:szCs w:val="20"/>
              </w:rPr>
              <w:t>Reviewer’s comment</w:t>
            </w:r>
          </w:p>
        </w:tc>
        <w:tc>
          <w:tcPr>
            <w:tcW w:w="4517" w:type="dxa"/>
          </w:tcPr>
          <w:p w14:paraId="741F84D3" w14:textId="77777777" w:rsidR="008F1A26" w:rsidRPr="00204F6E" w:rsidRDefault="00000000">
            <w:pPr>
              <w:keepNext/>
              <w:ind w:left="90"/>
              <w:rPr>
                <w:rFonts w:ascii="Arial" w:hAnsi="Arial" w:cs="Arial"/>
                <w:sz w:val="20"/>
                <w:szCs w:val="20"/>
              </w:rPr>
            </w:pPr>
            <w:r w:rsidRPr="00204F6E">
              <w:rPr>
                <w:rFonts w:ascii="Arial" w:hAnsi="Arial" w:cs="Arial"/>
                <w:b/>
                <w:bCs/>
                <w:sz w:val="20"/>
                <w:szCs w:val="20"/>
              </w:rPr>
              <w:t xml:space="preserve">Author’s Feedback </w:t>
            </w:r>
            <w:r w:rsidRPr="00204F6E">
              <w:rPr>
                <w:rFonts w:ascii="Arial" w:hAnsi="Arial" w:cs="Arial"/>
                <w:sz w:val="20"/>
                <w:szCs w:val="20"/>
              </w:rPr>
              <w:t>(It is mandatory that authors should write his/her feedback here)</w:t>
            </w:r>
          </w:p>
          <w:p w14:paraId="783798FF" w14:textId="77777777" w:rsidR="008F1A26" w:rsidRPr="00204F6E" w:rsidRDefault="008F1A26">
            <w:pPr>
              <w:keepNext/>
              <w:rPr>
                <w:rFonts w:ascii="Arial" w:hAnsi="Arial" w:cs="Arial"/>
                <w:sz w:val="20"/>
                <w:szCs w:val="20"/>
              </w:rPr>
            </w:pPr>
          </w:p>
        </w:tc>
      </w:tr>
      <w:tr w:rsidR="008F1A26" w:rsidRPr="00204F6E" w14:paraId="6E894F93" w14:textId="77777777">
        <w:trPr>
          <w:trHeight w:val="697"/>
        </w:trPr>
        <w:tc>
          <w:tcPr>
            <w:tcW w:w="3895" w:type="dxa"/>
            <w:tcMar>
              <w:top w:w="0" w:type="dxa"/>
              <w:left w:w="108" w:type="dxa"/>
              <w:bottom w:w="0" w:type="dxa"/>
              <w:right w:w="108" w:type="dxa"/>
            </w:tcMar>
            <w:vAlign w:val="center"/>
          </w:tcPr>
          <w:p w14:paraId="6BD854CD" w14:textId="77777777" w:rsidR="008F1A26" w:rsidRPr="00204F6E" w:rsidRDefault="00000000">
            <w:pPr>
              <w:rPr>
                <w:rFonts w:ascii="Arial" w:hAnsi="Arial" w:cs="Arial"/>
                <w:sz w:val="20"/>
                <w:szCs w:val="20"/>
              </w:rPr>
            </w:pPr>
            <w:r w:rsidRPr="00204F6E">
              <w:rPr>
                <w:rFonts w:ascii="Arial" w:hAnsi="Arial" w:cs="Arial"/>
                <w:b/>
                <w:bCs/>
                <w:sz w:val="20"/>
                <w:szCs w:val="20"/>
              </w:rPr>
              <w:t xml:space="preserve">Are there ethical issues in this manuscript? </w:t>
            </w:r>
          </w:p>
          <w:p w14:paraId="653A2C44" w14:textId="77777777" w:rsidR="008F1A26" w:rsidRPr="00204F6E" w:rsidRDefault="008F1A26">
            <w:pPr>
              <w:rPr>
                <w:rFonts w:ascii="Arial" w:hAnsi="Arial" w:cs="Arial"/>
                <w:sz w:val="20"/>
                <w:szCs w:val="20"/>
              </w:rPr>
            </w:pPr>
          </w:p>
        </w:tc>
        <w:tc>
          <w:tcPr>
            <w:tcW w:w="4764" w:type="dxa"/>
            <w:tcMar>
              <w:top w:w="0" w:type="dxa"/>
              <w:left w:w="108" w:type="dxa"/>
              <w:bottom w:w="0" w:type="dxa"/>
              <w:right w:w="108" w:type="dxa"/>
            </w:tcMar>
            <w:vAlign w:val="center"/>
          </w:tcPr>
          <w:p w14:paraId="03C106D9" w14:textId="77777777" w:rsidR="008F1A26" w:rsidRPr="00204F6E" w:rsidRDefault="00000000">
            <w:pPr>
              <w:rPr>
                <w:rFonts w:ascii="Arial" w:hAnsi="Arial" w:cs="Arial"/>
                <w:sz w:val="20"/>
                <w:szCs w:val="20"/>
                <w:u w:val="single"/>
              </w:rPr>
            </w:pPr>
            <w:r w:rsidRPr="00204F6E">
              <w:rPr>
                <w:rFonts w:ascii="Arial" w:hAnsi="Arial" w:cs="Arial"/>
                <w:i/>
                <w:iCs/>
                <w:sz w:val="20"/>
                <w:szCs w:val="20"/>
                <w:u w:val="single"/>
              </w:rPr>
              <w:t xml:space="preserve">(If yes, </w:t>
            </w:r>
            <w:proofErr w:type="gramStart"/>
            <w:r w:rsidRPr="00204F6E">
              <w:rPr>
                <w:rFonts w:ascii="Arial" w:hAnsi="Arial" w:cs="Arial"/>
                <w:i/>
                <w:iCs/>
                <w:sz w:val="20"/>
                <w:szCs w:val="20"/>
                <w:u w:val="single"/>
              </w:rPr>
              <w:t>Kindly</w:t>
            </w:r>
            <w:proofErr w:type="gramEnd"/>
            <w:r w:rsidRPr="00204F6E">
              <w:rPr>
                <w:rFonts w:ascii="Arial" w:hAnsi="Arial" w:cs="Arial"/>
                <w:i/>
                <w:iCs/>
                <w:sz w:val="20"/>
                <w:szCs w:val="20"/>
                <w:u w:val="single"/>
              </w:rPr>
              <w:t xml:space="preserve"> please write down the ethical issues here in detail)</w:t>
            </w:r>
          </w:p>
          <w:p w14:paraId="1F3053A7" w14:textId="77777777" w:rsidR="008F1A26" w:rsidRPr="00204F6E" w:rsidRDefault="00000000">
            <w:pPr>
              <w:rPr>
                <w:rFonts w:ascii="Arial" w:hAnsi="Arial" w:cs="Arial"/>
                <w:sz w:val="20"/>
                <w:szCs w:val="20"/>
              </w:rPr>
            </w:pPr>
            <w:r w:rsidRPr="00204F6E">
              <w:rPr>
                <w:rFonts w:ascii="Arial" w:hAnsi="Arial" w:cs="Arial"/>
                <w:sz w:val="20"/>
                <w:szCs w:val="20"/>
              </w:rPr>
              <w:t>No</w:t>
            </w:r>
          </w:p>
          <w:p w14:paraId="1C05F693" w14:textId="77777777" w:rsidR="008F1A26" w:rsidRPr="00204F6E" w:rsidRDefault="008F1A26">
            <w:pPr>
              <w:rPr>
                <w:rFonts w:ascii="Arial" w:hAnsi="Arial" w:cs="Arial"/>
                <w:sz w:val="20"/>
                <w:szCs w:val="20"/>
              </w:rPr>
            </w:pPr>
          </w:p>
        </w:tc>
        <w:tc>
          <w:tcPr>
            <w:tcW w:w="4517" w:type="dxa"/>
            <w:vAlign w:val="center"/>
          </w:tcPr>
          <w:p w14:paraId="2BD13521" w14:textId="77777777" w:rsidR="008F1A26" w:rsidRPr="00204F6E" w:rsidRDefault="008F1A26">
            <w:pPr>
              <w:rPr>
                <w:rFonts w:ascii="Arial" w:hAnsi="Arial" w:cs="Arial"/>
                <w:sz w:val="20"/>
                <w:szCs w:val="20"/>
              </w:rPr>
            </w:pPr>
          </w:p>
          <w:p w14:paraId="13EFF0A8" w14:textId="77777777" w:rsidR="008F1A26" w:rsidRPr="00204F6E" w:rsidRDefault="008F1A26">
            <w:pPr>
              <w:rPr>
                <w:rFonts w:ascii="Arial" w:hAnsi="Arial" w:cs="Arial"/>
                <w:sz w:val="20"/>
                <w:szCs w:val="20"/>
              </w:rPr>
            </w:pPr>
          </w:p>
          <w:p w14:paraId="76F02350" w14:textId="77777777" w:rsidR="008F1A26" w:rsidRPr="00204F6E" w:rsidRDefault="00000000">
            <w:pPr>
              <w:ind w:left="105"/>
              <w:rPr>
                <w:rFonts w:ascii="Arial" w:hAnsi="Arial" w:cs="Arial"/>
                <w:sz w:val="20"/>
                <w:szCs w:val="20"/>
              </w:rPr>
            </w:pPr>
            <w:r w:rsidRPr="00204F6E">
              <w:rPr>
                <w:rFonts w:ascii="Arial" w:hAnsi="Arial" w:cs="Arial"/>
                <w:sz w:val="20"/>
                <w:szCs w:val="20"/>
              </w:rPr>
              <w:t>Thank you for confirming there are no ethical issues with the manuscript. We have ensured that all research was conducted in accordance with appropriate ethical standards, that all sources were cited correctly, and that no conflicts of interest were declared.</w:t>
            </w:r>
          </w:p>
          <w:p w14:paraId="75879C6F" w14:textId="77777777" w:rsidR="008F1A26" w:rsidRPr="00204F6E" w:rsidRDefault="008F1A26">
            <w:pPr>
              <w:rPr>
                <w:rFonts w:ascii="Arial" w:hAnsi="Arial" w:cs="Arial"/>
                <w:sz w:val="20"/>
                <w:szCs w:val="20"/>
              </w:rPr>
            </w:pPr>
          </w:p>
        </w:tc>
      </w:tr>
    </w:tbl>
    <w:p w14:paraId="24BEA0FB" w14:textId="77777777" w:rsidR="008F1A26" w:rsidRPr="00204F6E" w:rsidRDefault="008F1A26">
      <w:pPr>
        <w:pBdr>
          <w:top w:val="nil"/>
          <w:left w:val="nil"/>
          <w:bottom w:val="nil"/>
          <w:right w:val="nil"/>
          <w:between w:val="nil"/>
        </w:pBdr>
        <w:jc w:val="both"/>
        <w:rPr>
          <w:rFonts w:ascii="Arial" w:eastAsia="Cambria" w:hAnsi="Arial" w:cs="Arial"/>
          <w:color w:val="000000"/>
          <w:sz w:val="20"/>
          <w:szCs w:val="20"/>
        </w:rPr>
      </w:pPr>
    </w:p>
    <w:sectPr w:rsidR="008F1A26" w:rsidRPr="00204F6E">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64A2B" w14:textId="77777777" w:rsidR="007B1733" w:rsidRDefault="007B1733">
      <w:r>
        <w:separator/>
      </w:r>
    </w:p>
  </w:endnote>
  <w:endnote w:type="continuationSeparator" w:id="0">
    <w:p w14:paraId="7E6256D6" w14:textId="77777777" w:rsidR="007B1733" w:rsidRDefault="007B1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1FDF2695-1F28-4D0E-BDF9-2B2A541F10E9}"/>
    <w:embedBold r:id="rId2" w:fontKey="{E38942ED-C06B-4D1F-856D-C5D2258FCE2B}"/>
  </w:font>
  <w:font w:name="Arimo">
    <w:charset w:val="00"/>
    <w:family w:val="auto"/>
    <w:pitch w:val="default"/>
    <w:embedBold r:id="rId3" w:fontKey="{8CE21320-90A6-4576-A68B-FA0F7DA09787}"/>
  </w:font>
  <w:font w:name="Helvetica">
    <w:panose1 w:val="020B0604020202020204"/>
    <w:charset w:val="00"/>
    <w:family w:val="swiss"/>
    <w:pitch w:val="variable"/>
    <w:sig w:usb0="E0002EFF" w:usb1="C000785B" w:usb2="00000009" w:usb3="00000000" w:csb0="000001FF" w:csb1="00000000"/>
    <w:embedRegular r:id="rId4" w:fontKey="{7DC93EF8-2DCB-469D-8BCE-9FD4378C1CE8}"/>
    <w:embedBold r:id="rId5" w:fontKey="{BD86F055-179F-4E09-A2E1-A1F3F4C8B6E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971399A7-2E50-46D7-BC8A-E68FF8906670}"/>
  </w:font>
  <w:font w:name="Georgia">
    <w:panose1 w:val="02040502050405020303"/>
    <w:charset w:val="00"/>
    <w:family w:val="roman"/>
    <w:pitch w:val="variable"/>
    <w:sig w:usb0="00000287" w:usb1="00000000" w:usb2="00000000" w:usb3="00000000" w:csb0="0000009F" w:csb1="00000000"/>
    <w:embedItalic r:id="rId7" w:fontKey="{51A309EA-1D18-41F7-96D9-18A386DFD59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36BFAE4F-AECE-4203-91CF-82C9D60737CE}"/>
    <w:embedBold r:id="rId9" w:fontKey="{A16515A4-301E-42C2-9A8C-1051841A20F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42D2E" w14:textId="77777777" w:rsidR="007B1733" w:rsidRDefault="007B1733">
      <w:r>
        <w:separator/>
      </w:r>
    </w:p>
  </w:footnote>
  <w:footnote w:type="continuationSeparator" w:id="0">
    <w:p w14:paraId="3E74561E" w14:textId="77777777" w:rsidR="007B1733" w:rsidRDefault="007B1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15409" w14:textId="77777777" w:rsidR="008F1A26" w:rsidRDefault="008F1A26">
    <w:pPr>
      <w:spacing w:after="280"/>
      <w:jc w:val="center"/>
      <w:rPr>
        <w:rFonts w:ascii="Arial" w:eastAsia="Arial" w:hAnsi="Arial" w:cs="Arial"/>
        <w:color w:val="003399"/>
        <w:u w:val="single"/>
      </w:rPr>
    </w:pPr>
  </w:p>
  <w:p w14:paraId="7931A7BF" w14:textId="77777777" w:rsidR="008F1A26" w:rsidRDefault="008F1A26">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D67E63"/>
    <w:multiLevelType w:val="multilevel"/>
    <w:tmpl w:val="DDFE02F6"/>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16cid:durableId="20430909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1A26"/>
    <w:rsid w:val="00204F6E"/>
    <w:rsid w:val="007B1733"/>
    <w:rsid w:val="008F1A26"/>
    <w:rsid w:val="009A76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10F4E"/>
  <w15:docId w15:val="{9E75926C-FA41-4369-85BA-E689FFC68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kprress.org/index.php/JOGRESS"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85TVGF4sQc8WxuIaxord+9TqSA==">CgMxLjAyDWgubjF5c2J4cG9uMHo4AHIhMTVNYmJnZTg1aWt0eTZJRU9LYkNKclRlTDJYcmlWT2wz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1070</Words>
  <Characters>6099</Characters>
  <Application>Microsoft Office Word</Application>
  <DocSecurity>0</DocSecurity>
  <Lines>50</Lines>
  <Paragraphs>14</Paragraphs>
  <ScaleCrop>false</ScaleCrop>
  <Company/>
  <LinksUpToDate>false</LinksUpToDate>
  <CharactersWithSpaces>7155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2023-10-11T15:09:00Z</dcterms:created>
  <dcterms:modified xsi:type="dcterms:W3CDTF">2025-12-29T07:19:00Z</dcterms:modified>
</cp:coreProperties>
</file>